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9E19EF" w:rsidP="00BF4B5A">
      <w:pPr>
        <w:pStyle w:val="Haupttitel"/>
      </w:pPr>
      <w:r>
        <w:t>Cybermobbing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CA1964" w:rsidRDefault="009E19EF" w:rsidP="009E19EF">
            <w:pPr>
              <w:pStyle w:val="Hinweis"/>
            </w:pPr>
            <w:r w:rsidRPr="00F807F0">
              <w:t>Coole Sache</w:t>
            </w:r>
            <w:r w:rsidR="00D858A7" w:rsidRPr="00F807F0">
              <w:t>,</w:t>
            </w:r>
            <w:r w:rsidRPr="00F807F0">
              <w:t xml:space="preserve"> die </w:t>
            </w:r>
            <w:proofErr w:type="spellStart"/>
            <w:r w:rsidR="00D858A7" w:rsidRPr="00F807F0">
              <w:t>Social</w:t>
            </w:r>
            <w:proofErr w:type="spellEnd"/>
            <w:r w:rsidR="00D858A7" w:rsidRPr="00F807F0">
              <w:t xml:space="preserve"> Networks</w:t>
            </w:r>
            <w:r w:rsidRPr="00F807F0">
              <w:t xml:space="preserve">. </w:t>
            </w:r>
            <w:r w:rsidRPr="009E19EF">
              <w:t xml:space="preserve">Und es bleibt so, wenn du gut informiert und </w:t>
            </w:r>
            <w:r>
              <w:t>clever</w:t>
            </w:r>
            <w:r w:rsidRPr="009E19EF">
              <w:t xml:space="preserve"> bist. </w:t>
            </w:r>
            <w:r w:rsidR="000276AD">
              <w:t xml:space="preserve"> </w:t>
            </w:r>
          </w:p>
          <w:p w:rsidR="00CA1964" w:rsidRDefault="00CA1964" w:rsidP="009E19EF">
            <w:pPr>
              <w:pStyle w:val="Hinweis"/>
            </w:pPr>
          </w:p>
          <w:p w:rsidR="009E19EF" w:rsidRPr="000E6BB1" w:rsidRDefault="009E19EF" w:rsidP="009E19EF">
            <w:pPr>
              <w:pStyle w:val="Hinweis"/>
            </w:pPr>
            <w:r>
              <w:t>Beantworte folgende Fragen</w:t>
            </w:r>
            <w:r w:rsidR="00D858A7">
              <w:t>. feel-ok.ch hilft dir dabei:</w:t>
            </w:r>
          </w:p>
          <w:p w:rsidR="00AD0EED" w:rsidRPr="00AD0EED" w:rsidRDefault="00FC611F" w:rsidP="009A57C7">
            <w:pPr>
              <w:pStyle w:val="Hinweis"/>
              <w:rPr>
                <w:b/>
                <w:color w:val="9BBB59" w:themeColor="accent3"/>
              </w:rPr>
            </w:pPr>
            <w:hyperlink r:id="rId9" w:history="1">
              <w:r w:rsidRPr="006829E3">
                <w:rPr>
                  <w:rStyle w:val="Hyperlink"/>
                  <w:i/>
                </w:rPr>
                <w:t>www.feel-ok.ch/gewalt-we</w:t>
              </w:r>
              <w:r w:rsidRPr="006829E3">
                <w:rPr>
                  <w:rStyle w:val="Hyperlink"/>
                  <w:i/>
                </w:rPr>
                <w:t>b</w:t>
              </w:r>
              <w:r w:rsidRPr="006829E3">
                <w:rPr>
                  <w:rStyle w:val="Hyperlink"/>
                  <w:i/>
                </w:rPr>
                <w:t>profi</w:t>
              </w:r>
            </w:hyperlink>
            <w:r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7"/>
        <w:gridCol w:w="6581"/>
      </w:tblGrid>
      <w:tr w:rsidR="006E1B2C" w:rsidTr="00CA1964">
        <w:tc>
          <w:tcPr>
            <w:tcW w:w="2093" w:type="dxa"/>
          </w:tcPr>
          <w:p w:rsidR="00887AB8" w:rsidRDefault="009E19EF" w:rsidP="00CA1964">
            <w:pPr>
              <w:pStyle w:val="Kategorie"/>
            </w:pPr>
            <w:r w:rsidRPr="009E19EF">
              <w:t>Web-Profi?</w:t>
            </w:r>
          </w:p>
        </w:tc>
        <w:tc>
          <w:tcPr>
            <w:tcW w:w="7195" w:type="dxa"/>
          </w:tcPr>
          <w:p w:rsidR="005F2A29" w:rsidRPr="006D6BF1" w:rsidRDefault="009E19EF" w:rsidP="00F807F0">
            <w:pPr>
              <w:pStyle w:val="AufzhlungderAufgaben"/>
            </w:pPr>
            <w:r>
              <w:t xml:space="preserve">Wie risikoreich gehst du mit deinen persönlichen Daten im Internet um? </w:t>
            </w:r>
            <w:r w:rsidRPr="009E19EF">
              <w:t xml:space="preserve">Mit dem Test </w:t>
            </w:r>
            <w:hyperlink r:id="rId10" w:history="1">
              <w:r w:rsidRPr="00FC611F">
                <w:rPr>
                  <w:rStyle w:val="Hyperlink"/>
                </w:rPr>
                <w:t>Bist du ein Web-Profi?</w:t>
              </w:r>
            </w:hyperlink>
            <w:r w:rsidRPr="009E19EF">
              <w:t xml:space="preserve"> findest du es heraus.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81BE067" wp14:editId="107CB6F9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CA1964">
        <w:tc>
          <w:tcPr>
            <w:tcW w:w="2093" w:type="dxa"/>
          </w:tcPr>
          <w:p w:rsidR="009E19EF" w:rsidRDefault="009E19EF" w:rsidP="00CA1964">
            <w:pPr>
              <w:pStyle w:val="Kategorie"/>
              <w:rPr>
                <w:rFonts w:cs="Arial"/>
              </w:rPr>
            </w:pPr>
            <w:r>
              <w:rPr>
                <w:rFonts w:cs="Arial"/>
              </w:rPr>
              <w:t xml:space="preserve">Cybermobbing </w:t>
            </w:r>
          </w:p>
          <w:p w:rsidR="00887AB8" w:rsidRPr="005A0CE5" w:rsidRDefault="009E19EF" w:rsidP="00CA1964">
            <w:pPr>
              <w:pStyle w:val="Kategorie"/>
            </w:pPr>
            <w:r>
              <w:rPr>
                <w:rFonts w:cs="Arial"/>
              </w:rPr>
              <w:t>verstehen</w:t>
            </w:r>
          </w:p>
        </w:tc>
        <w:tc>
          <w:tcPr>
            <w:tcW w:w="7195" w:type="dxa"/>
          </w:tcPr>
          <w:p w:rsidR="009E19EF" w:rsidRPr="009E19EF" w:rsidRDefault="009E19EF" w:rsidP="00CA1964">
            <w:pPr>
              <w:pStyle w:val="AufzhlungderAufgaben"/>
            </w:pPr>
            <w:r w:rsidRPr="009E19EF">
              <w:t xml:space="preserve">Cyberbullying und Cybergromming: Was bedeuten diese Worte? </w:t>
            </w:r>
            <w:r w:rsidR="00D858A7">
              <w:t xml:space="preserve"> Falls du nicht weiter weisst</w:t>
            </w:r>
            <w:r w:rsidRPr="009E19EF">
              <w:t xml:space="preserve">: </w:t>
            </w:r>
            <w:hyperlink r:id="rId11" w:history="1">
              <w:proofErr w:type="spellStart"/>
              <w:r w:rsidRPr="00FC611F">
                <w:rPr>
                  <w:rStyle w:val="Hyperlink"/>
                </w:rPr>
                <w:t>Cyber</w:t>
              </w:r>
              <w:proofErr w:type="spellEnd"/>
              <w:r w:rsidRPr="00FC611F">
                <w:rPr>
                  <w:rStyle w:val="Hyperlink"/>
                </w:rPr>
                <w:t>... Was?</w:t>
              </w:r>
            </w:hyperlink>
          </w:p>
          <w:p w:rsidR="009E19EF" w:rsidRPr="00F807F0" w:rsidRDefault="00D858A7" w:rsidP="00F807F0">
            <w:pPr>
              <w:pStyle w:val="AufzhlungderAufgaben"/>
            </w:pPr>
            <w:r>
              <w:t xml:space="preserve">Viele </w:t>
            </w:r>
            <w:r w:rsidR="009E19EF">
              <w:t xml:space="preserve">Jugendliche haben persönlich erfahren, was es heisst, Opfer von Cybermobbing zu sein. Klicke auf </w:t>
            </w:r>
            <w:hyperlink r:id="rId12" w:history="1">
              <w:r w:rsidR="009E19EF" w:rsidRPr="00FC611F">
                <w:rPr>
                  <w:rStyle w:val="Hyperlink"/>
                </w:rPr>
                <w:t>Pinnwand</w:t>
              </w:r>
            </w:hyperlink>
            <w:r w:rsidR="009E19EF" w:rsidRPr="009E19EF">
              <w:rPr>
                <w:rFonts w:cs="Arial"/>
              </w:rPr>
              <w:t xml:space="preserve"> und picke eine Geschichte heraus, die </w:t>
            </w:r>
            <w:r w:rsidR="009E19EF" w:rsidRPr="00F807F0">
              <w:t>dich besonders beeindruckt hat.</w:t>
            </w:r>
            <w:r w:rsidR="009E19EF" w:rsidRPr="00F807F0">
              <w:br/>
            </w:r>
            <w:r w:rsidR="00F807F0" w:rsidRPr="00F807F0">
              <w:rPr>
                <w:rStyle w:val="Tipps"/>
              </w:rPr>
              <w:t>Schreibe diese Geschichte zusammengefasst auf einen Zettel und fixiere ihn an der Wand, so dass sie alle lesen können. Erkläre, warum du dieses Beispiel gewählt hast.</w:t>
            </w:r>
          </w:p>
          <w:p w:rsidR="006A5DC9" w:rsidRPr="006A5DC9" w:rsidRDefault="009E19EF" w:rsidP="00CA1964">
            <w:pPr>
              <w:pStyle w:val="AufzhlungderAufgaben"/>
            </w:pPr>
            <w:r>
              <w:t xml:space="preserve">Warum tut Cybermobbing so weh? </w:t>
            </w:r>
            <w:r w:rsidR="00D858A7">
              <w:br/>
              <w:t>Falls du nicht weiter weisst</w:t>
            </w:r>
            <w:r w:rsidRPr="004F0B8A">
              <w:t xml:space="preserve">: </w:t>
            </w:r>
            <w:hyperlink r:id="rId13" w:history="1">
              <w:r w:rsidRPr="00FC611F">
                <w:rPr>
                  <w:rStyle w:val="Hyperlink"/>
                </w:rPr>
                <w:t>Verbreitet und schädlich</w:t>
              </w:r>
            </w:hyperlink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8642D3B" wp14:editId="0627E9C2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CA1964">
        <w:tc>
          <w:tcPr>
            <w:tcW w:w="2093" w:type="dxa"/>
          </w:tcPr>
          <w:p w:rsidR="00AE3682" w:rsidRDefault="009E19EF" w:rsidP="00CA1964">
            <w:pPr>
              <w:pStyle w:val="Kategorie"/>
            </w:pPr>
            <w:r>
              <w:rPr>
                <w:rFonts w:cs="Arial"/>
              </w:rPr>
              <w:t>Sich schützen</w:t>
            </w:r>
          </w:p>
        </w:tc>
        <w:tc>
          <w:tcPr>
            <w:tcW w:w="7195" w:type="dxa"/>
          </w:tcPr>
          <w:p w:rsidR="00E760C5" w:rsidRPr="00E760C5" w:rsidRDefault="009E19EF" w:rsidP="00CA1964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Gegen Cybermobbing kannst du dich schützen. Schreibe drei Regeln auf, die du in Zukunft beachten willst, so dass dir nichts </w:t>
            </w:r>
            <w:r w:rsidRPr="009E19EF">
              <w:t xml:space="preserve">passiert. </w:t>
            </w:r>
            <w:r w:rsidR="00F807F0">
              <w:t>Klicke auf</w:t>
            </w:r>
            <w:r w:rsidRPr="009E19EF">
              <w:t xml:space="preserve">: </w:t>
            </w:r>
            <w:hyperlink r:id="rId14" w:history="1">
              <w:r w:rsidRPr="00FC611F">
                <w:rPr>
                  <w:rStyle w:val="Hyperlink"/>
                </w:rPr>
                <w:t>So schützt du dich</w:t>
              </w:r>
            </w:hyperlink>
          </w:p>
          <w:p w:rsidR="00E760C5" w:rsidRPr="00E760C5" w:rsidRDefault="009E19EF" w:rsidP="00CA1964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Auch gegen sexuelle Belästigungen per Internet gibt es einige gute Tipps. Schreibe drei davon, an die du dich halten willst, auf. </w:t>
            </w:r>
            <w:bookmarkStart w:id="0" w:name="_GoBack"/>
            <w:bookmarkEnd w:id="0"/>
            <w:r w:rsidRPr="009E19EF">
              <w:t xml:space="preserve">Klicke auf: </w:t>
            </w:r>
            <w:hyperlink r:id="rId15" w:history="1">
              <w:r w:rsidRPr="00FC611F">
                <w:rPr>
                  <w:rStyle w:val="Hyperlink"/>
                </w:rPr>
                <w:t>Sexuelle Belästigung</w:t>
              </w:r>
            </w:hyperlink>
          </w:p>
          <w:p w:rsidR="006E1B2C" w:rsidRPr="00DC169F" w:rsidRDefault="009E19EF" w:rsidP="009123E7">
            <w:pPr>
              <w:pStyle w:val="AufzhlungderAufgaben"/>
            </w:pPr>
            <w:r>
              <w:t>Falls du Opfer von Cybermobbing wirst, merke dir, wie du richtig reagierst</w:t>
            </w:r>
            <w:r w:rsidR="009123E7">
              <w:t>. Du bist nicht allein.</w:t>
            </w:r>
            <w:r>
              <w:br/>
            </w:r>
            <w:r w:rsidRPr="009E19EF">
              <w:t xml:space="preserve">Klicke auf: </w:t>
            </w:r>
            <w:hyperlink r:id="rId16" w:history="1">
              <w:r w:rsidRPr="00FC611F">
                <w:rPr>
                  <w:rStyle w:val="Hyperlink"/>
                </w:rPr>
                <w:t>Als Opfer richtig reagieren</w:t>
              </w:r>
            </w:hyperlink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345260D" wp14:editId="4ED18D86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E81549" w:rsidRPr="00DC169F" w:rsidTr="00CA1964">
        <w:tc>
          <w:tcPr>
            <w:tcW w:w="2093" w:type="dxa"/>
          </w:tcPr>
          <w:p w:rsidR="00E81549" w:rsidRDefault="009E19EF" w:rsidP="00CA1964">
            <w:pPr>
              <w:pStyle w:val="Kategorie"/>
            </w:pPr>
            <w:r>
              <w:t>Strafe</w:t>
            </w:r>
          </w:p>
        </w:tc>
        <w:tc>
          <w:tcPr>
            <w:tcW w:w="7195" w:type="dxa"/>
          </w:tcPr>
          <w:p w:rsidR="00E81549" w:rsidRDefault="009E19EF" w:rsidP="00CA1964">
            <w:pPr>
              <w:pStyle w:val="AufzhlungderAufgaben"/>
            </w:pPr>
            <w:r>
              <w:t xml:space="preserve">Cybermobbing ist strafbar. Was riskiert der Täter / die Täterin? </w:t>
            </w:r>
            <w:r w:rsidR="009123E7">
              <w:t xml:space="preserve"> Falls du nicht weiter weisst</w:t>
            </w:r>
            <w:r w:rsidRPr="009E19EF">
              <w:t xml:space="preserve">: </w:t>
            </w:r>
            <w:hyperlink r:id="rId17" w:history="1">
              <w:r w:rsidRPr="00FC611F">
                <w:rPr>
                  <w:rStyle w:val="Hyperlink"/>
                </w:rPr>
                <w:t>Das Gesetz</w:t>
              </w:r>
            </w:hyperlink>
          </w:p>
        </w:tc>
      </w:tr>
      <w:tr w:rsidR="00CA1964" w:rsidRPr="00DC169F" w:rsidTr="00CA1964">
        <w:trPr>
          <w:trHeight w:val="323"/>
        </w:trPr>
        <w:tc>
          <w:tcPr>
            <w:tcW w:w="9288" w:type="dxa"/>
            <w:gridSpan w:val="2"/>
          </w:tcPr>
          <w:p w:rsidR="00CA1964" w:rsidRPr="00CA1964" w:rsidRDefault="00CA1964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2924905" wp14:editId="4107E4F6">
                      <wp:extent cx="5760000" cy="0"/>
                      <wp:effectExtent l="0" t="0" r="12700" b="19050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Gy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hpEi&#10;PbToaed19IyyUJ7BuAJQldrYkCA9qFfzrOk3h5SuOqJaHsFvRwO20SK5MQkHZ8DJdvisGWAI8Mda&#10;HRrbB0qoAjrElhyvLeEHjyh8nN7PUngwope7hBQXQ2Od/8R1j8KmxM5bItrOV1opaLy2WXRD9s/O&#10;QyJgeDEIXpVeCylj/6VCAxRg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/k/Bs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06" w:rsidRDefault="00AC1106" w:rsidP="006C5BCF">
      <w:pPr>
        <w:spacing w:after="0" w:line="240" w:lineRule="auto"/>
      </w:pPr>
      <w:r>
        <w:separator/>
      </w:r>
    </w:p>
  </w:endnote>
  <w:endnote w:type="continuationSeparator" w:id="0">
    <w:p w:rsidR="00AC1106" w:rsidRDefault="00AC1106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9D" w:rsidRDefault="00171B9D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4E9BF2FD" wp14:editId="4FC5BBFC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171B9D" w:rsidTr="0009799A">
      <w:tc>
        <w:tcPr>
          <w:tcW w:w="7540" w:type="dxa"/>
        </w:tcPr>
        <w:p w:rsidR="00171B9D" w:rsidRPr="0009799A" w:rsidRDefault="00171B9D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171B9D" w:rsidRPr="0009799A" w:rsidRDefault="00171B9D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171B9D" w:rsidRDefault="00171B9D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4A0136" w:rsidRPr="004A0136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171B9D" w:rsidRDefault="00171B9D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06" w:rsidRDefault="00AC1106" w:rsidP="006C5BCF">
      <w:pPr>
        <w:spacing w:after="0" w:line="240" w:lineRule="auto"/>
      </w:pPr>
      <w:r>
        <w:separator/>
      </w:r>
    </w:p>
  </w:footnote>
  <w:footnote w:type="continuationSeparator" w:id="0">
    <w:p w:rsidR="00AC1106" w:rsidRDefault="00AC1106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171B9D" w:rsidTr="006C5BCF">
      <w:tc>
        <w:tcPr>
          <w:tcW w:w="4694" w:type="dxa"/>
        </w:tcPr>
        <w:p w:rsidR="00171B9D" w:rsidRDefault="00171B9D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1FA38F9B" wp14:editId="60C8E5E1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171B9D" w:rsidRDefault="00171B9D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627C7E6" wp14:editId="0F2C9042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71B9D" w:rsidRPr="006C5BCF" w:rsidRDefault="00171B9D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3BA6F551" wp14:editId="0F1DE6E4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B0EA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854AC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CE48B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3C4C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02A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E6BB1"/>
    <w:rsid w:val="00162DB7"/>
    <w:rsid w:val="00171B9D"/>
    <w:rsid w:val="001C2909"/>
    <w:rsid w:val="001C4C10"/>
    <w:rsid w:val="00277A8C"/>
    <w:rsid w:val="002E634C"/>
    <w:rsid w:val="003701AB"/>
    <w:rsid w:val="004222D9"/>
    <w:rsid w:val="0043653A"/>
    <w:rsid w:val="00443E5D"/>
    <w:rsid w:val="004A0136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848E8"/>
    <w:rsid w:val="006A5DC9"/>
    <w:rsid w:val="006C5BCF"/>
    <w:rsid w:val="006D6BF1"/>
    <w:rsid w:val="006E1B2C"/>
    <w:rsid w:val="007167DA"/>
    <w:rsid w:val="008616ED"/>
    <w:rsid w:val="00887AB8"/>
    <w:rsid w:val="0089755D"/>
    <w:rsid w:val="009123E7"/>
    <w:rsid w:val="009725DB"/>
    <w:rsid w:val="009A57C7"/>
    <w:rsid w:val="009E19EF"/>
    <w:rsid w:val="00A34482"/>
    <w:rsid w:val="00A41AAF"/>
    <w:rsid w:val="00AA4A5B"/>
    <w:rsid w:val="00AC1106"/>
    <w:rsid w:val="00AD0EED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CA1964"/>
    <w:rsid w:val="00D2471C"/>
    <w:rsid w:val="00D70DB7"/>
    <w:rsid w:val="00D858A7"/>
    <w:rsid w:val="00DC169F"/>
    <w:rsid w:val="00DE34F7"/>
    <w:rsid w:val="00E73758"/>
    <w:rsid w:val="00E760C5"/>
    <w:rsid w:val="00E81549"/>
    <w:rsid w:val="00EC04CE"/>
    <w:rsid w:val="00F537E7"/>
    <w:rsid w:val="00F807F0"/>
    <w:rsid w:val="00F857EF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FC611F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FC611F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gewalt/fokus/cybermobbing_medien_gewalt/cybermobbing/cybermobbing_verbreitet_schadlich.c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gewalt/fokus/cybermobbing_medien_gewalt/cybermobbing/cybermobbing_pinnwand.cfm" TargetMode="External"/><Relationship Id="rId17" Type="http://schemas.openxmlformats.org/officeDocument/2006/relationships/hyperlink" Target="http://www.feel-ok.ch/de_CH/jugendliche/themen/gewalt/fokus/cybermobbing_medien_gewalt/cybermobbing/cybermobbing_gesetz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gewalt/fokus/cybermobbing_medien_gewalt/cybermobbing/opfer_von_cybermobbing_richtig_reagieren.cf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gewalt/fokus/cybermobbing_medien_gewalt/cybermobbing/schwierige_worte_einfach_erklart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gewalt/fokus/cybermobbing_medien_gewalt/cybermobbing/cyber-grooming.cfm" TargetMode="External"/><Relationship Id="rId10" Type="http://schemas.openxmlformats.org/officeDocument/2006/relationships/hyperlink" Target="http://www.feel-ok.ch/de_CH/jugendliche/themen/gewalt/fokus/cybermobbing_medien_gewalt/cybermobbing/test_web_profi.cf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gewalt-webprofi" TargetMode="External"/><Relationship Id="rId14" Type="http://schemas.openxmlformats.org/officeDocument/2006/relationships/hyperlink" Target="http://www.feel-ok.ch/de_CH/jugendliche/themen/gewalt/fokus/cybermobbing_medien_gewalt/cybermobbing/cybermobbing_so_schutzt_du_dich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D888-9517-4921-9D0F-6B0AAC29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10</cp:revision>
  <cp:lastPrinted>2015-02-18T11:02:00Z</cp:lastPrinted>
  <dcterms:created xsi:type="dcterms:W3CDTF">2012-07-30T17:46:00Z</dcterms:created>
  <dcterms:modified xsi:type="dcterms:W3CDTF">2015-02-18T11:04:00Z</dcterms:modified>
</cp:coreProperties>
</file>